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9" w:rsidRPr="007F4AD9" w:rsidRDefault="007F4AD9" w:rsidP="007F4A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8"/>
          <w:szCs w:val="28"/>
          <w:lang w:val="pt-BR" w:eastAsia="pt-BR"/>
        </w:rPr>
        <w:t>Legislação e áreas de risco da região foram</w:t>
      </w:r>
    </w:p>
    <w:p w:rsidR="007F4AD9" w:rsidRPr="007F4AD9" w:rsidRDefault="007F4AD9" w:rsidP="007F4AD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8"/>
          <w:szCs w:val="28"/>
          <w:lang w:val="pt-BR" w:eastAsia="pt-BR"/>
        </w:rPr>
        <w:t>Pauta no primeiro módulo do curso Proteção e Defesa Civil</w:t>
      </w:r>
    </w:p>
    <w:p w:rsidR="007F4AD9" w:rsidRPr="007F4AD9" w:rsidRDefault="007F4AD9" w:rsidP="007F4AD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 </w:t>
      </w:r>
    </w:p>
    <w:p w:rsidR="007F4AD9" w:rsidRPr="007F4AD9" w:rsidRDefault="007F4AD9" w:rsidP="007F4AD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 xml:space="preserve">No sábado, dia 29 de março, ocorreu o primeiro encontro de capacitação em Proteção e Defesa Civil para voluntários e comunidade do município de </w:t>
      </w:r>
      <w:proofErr w:type="spell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Maquiné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 xml:space="preserve"> (RS). O curso é gratuito e dá continuidade à capacitação do Grupo Voluntario de Busca e Salvamento e Núcleo de Defesa Civil (GVBS/NUDEC-</w:t>
      </w:r>
      <w:proofErr w:type="spell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Maquiné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 xml:space="preserve">), realizado pelo Projeto </w:t>
      </w:r>
      <w:proofErr w:type="spell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Taramandahy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 xml:space="preserve"> Fase II, com patrocínio da </w:t>
      </w:r>
      <w:r w:rsidRPr="007F4AD9">
        <w:rPr>
          <w:rFonts w:ascii="Arial" w:eastAsia="Times New Roman" w:hAnsi="Arial" w:cs="Arial"/>
          <w:b/>
          <w:bCs/>
          <w:color w:val="222222"/>
          <w:sz w:val="24"/>
          <w:szCs w:val="24"/>
          <w:lang w:val="pt-BR" w:eastAsia="pt-BR"/>
        </w:rPr>
        <w:t>Petrobras</w:t>
      </w: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, através do </w:t>
      </w:r>
      <w:r w:rsidRPr="007F4AD9">
        <w:rPr>
          <w:rFonts w:ascii="Arial" w:eastAsia="Times New Roman" w:hAnsi="Arial" w:cs="Arial"/>
          <w:b/>
          <w:bCs/>
          <w:color w:val="222222"/>
          <w:sz w:val="24"/>
          <w:szCs w:val="24"/>
          <w:lang w:val="pt-BR" w:eastAsia="pt-BR"/>
        </w:rPr>
        <w:t xml:space="preserve">Programa Petrobras </w:t>
      </w:r>
      <w:proofErr w:type="spellStart"/>
      <w:r w:rsidRPr="007F4AD9">
        <w:rPr>
          <w:rFonts w:ascii="Arial" w:eastAsia="Times New Roman" w:hAnsi="Arial" w:cs="Arial"/>
          <w:b/>
          <w:bCs/>
          <w:color w:val="222222"/>
          <w:sz w:val="24"/>
          <w:szCs w:val="24"/>
          <w:lang w:val="pt-BR" w:eastAsia="pt-BR"/>
        </w:rPr>
        <w:t>Sociambiental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.</w:t>
      </w:r>
    </w:p>
    <w:p w:rsidR="007F4AD9" w:rsidRPr="007F4AD9" w:rsidRDefault="007F4AD9" w:rsidP="007F4AD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Esta primeira etapa teve como tema norteador a legislação referente ao Sistema Nacional de Proteção e Defesa Civil, bem co</w:t>
      </w:r>
      <w:bookmarkStart w:id="0" w:name="_GoBack"/>
      <w:bookmarkEnd w:id="0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 xml:space="preserve">mo sua estruturação. Na segunda parte, os participantes reuniram-se em grupos de trabalho e fizeram um levantamento das áreas de risco da região. O curso foi ministrado pelo coordenador do Conselho Municipal de Defesa Civil – COMDEC – de Santo Antônio da Patrulha, Marcelo da Rocha Silveira, e pelo assessor de comunicação e voluntário, Jaime Nestor Müller. Foi realizada paralelamente, uma exposição dos equipamentos adquiridos pelo GVBS/NUDEC na primeira e segunda fase do Projeto </w:t>
      </w:r>
      <w:proofErr w:type="spell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Taramandahy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.</w:t>
      </w:r>
    </w:p>
    <w:p w:rsidR="007F4AD9" w:rsidRPr="007F4AD9" w:rsidRDefault="007F4AD9" w:rsidP="007F4AD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No primeiro momento, Jaime Müller apresentou a história da defesa civil no Brasil e ressaltou o exemplo do COMDEC de Santo Antônio da Patrulha, que atua intensamente no município e busca dar assistência na Região do Litoral Norte. Ele também lembrou a importância da colaboração voluntária das mulheres no COMDEC do município, pois, como observou, “elas têm maior sensibilidade para se aproximar da comunidade, quando há necessidade.</w:t>
      </w:r>
      <w:proofErr w:type="gram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”</w:t>
      </w:r>
      <w:proofErr w:type="gramEnd"/>
    </w:p>
    <w:p w:rsidR="007F4AD9" w:rsidRPr="007F4AD9" w:rsidRDefault="007F4AD9" w:rsidP="007F4AD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 xml:space="preserve">Marcelo Silveira apresentou a legislação prevista na Lei 12.640, de 10 de abril de 2012, bem como os conceitos utilizados pela Lei, e orientou os grupos de trabalhos sobre áreas de risco. Para o coordenador do COMDEC de Santo Antônio, o trabalho de defesa civil deve ter atuação transversal junto às demais áreas do município: de saúde, de educação, etc. e com recursos pré-determinados em lei para esta área. No caso do GVBS, ele observou a importância do apoio do Projeto </w:t>
      </w:r>
      <w:proofErr w:type="spell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Taramandahy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, com recursos financeiros para equipamentos e treinamento e ressaltou que “Só vamos conseguir trabalhar na prevenção, efetivamente, com apoio e investimento público.</w:t>
      </w:r>
      <w:proofErr w:type="gram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”</w:t>
      </w:r>
      <w:proofErr w:type="gramEnd"/>
    </w:p>
    <w:p w:rsidR="007F4AD9" w:rsidRPr="007F4AD9" w:rsidRDefault="007F4AD9" w:rsidP="007F4AD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lastRenderedPageBreak/>
        <w:t>Uma das voluntárias do GVBS/NUDEC-</w:t>
      </w:r>
      <w:proofErr w:type="spell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Maquiné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 xml:space="preserve">, Luciene de Oliveira, presente no encontro, lembrou que essas oficinas são importantes para o município se organizar melhor e poder agir juntamente com as redes, em situações de emergência. Outro participante e também voluntário do GVBS/NUDEC, Alexandre Vieira, vive em Caxias do Sul e no Vale da Encantada, em </w:t>
      </w:r>
      <w:proofErr w:type="spellStart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Maquiné</w:t>
      </w:r>
      <w:proofErr w:type="spellEnd"/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, há mais de dez anos. Ele já presenciou muitas enchentes na região e chama atenção para a necessidade urgente de manutenção das pontes de acesso às localidades da cidade, pois em sua maior parte, esses acessos atravessam cursos d’água.</w:t>
      </w:r>
    </w:p>
    <w:p w:rsidR="007F4AD9" w:rsidRPr="007F4AD9" w:rsidRDefault="007F4AD9" w:rsidP="007F4AD9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19"/>
          <w:szCs w:val="19"/>
          <w:lang w:val="pt-BR" w:eastAsia="pt-BR"/>
        </w:rPr>
      </w:pPr>
      <w:r w:rsidRPr="007F4AD9">
        <w:rPr>
          <w:rFonts w:ascii="Arial" w:eastAsia="Times New Roman" w:hAnsi="Arial" w:cs="Arial"/>
          <w:color w:val="222222"/>
          <w:sz w:val="24"/>
          <w:szCs w:val="24"/>
          <w:lang w:val="pt-BR" w:eastAsia="pt-BR"/>
        </w:rPr>
        <w:t>O segundo módulo do Curso de Proteção e Defesa Civil irá ocorrer ainda neste primeiro semestre. Sua data e local serão divulgados com antecedência. O treinamento previsto é sobre assistência pré-hospitalar (APH).</w:t>
      </w:r>
    </w:p>
    <w:p w:rsidR="00A7551D" w:rsidRPr="007F4AD9" w:rsidRDefault="00A7551D" w:rsidP="007F4AD9">
      <w:pPr>
        <w:spacing w:line="360" w:lineRule="auto"/>
        <w:rPr>
          <w:lang w:val="pt-BR"/>
        </w:rPr>
      </w:pPr>
    </w:p>
    <w:sectPr w:rsidR="00A7551D" w:rsidRPr="007F4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6B"/>
    <w:rsid w:val="0006747E"/>
    <w:rsid w:val="00074696"/>
    <w:rsid w:val="00173ADC"/>
    <w:rsid w:val="00295009"/>
    <w:rsid w:val="00393717"/>
    <w:rsid w:val="0052516C"/>
    <w:rsid w:val="005955D1"/>
    <w:rsid w:val="005D236F"/>
    <w:rsid w:val="006E1793"/>
    <w:rsid w:val="006E41DC"/>
    <w:rsid w:val="00737462"/>
    <w:rsid w:val="007C69D6"/>
    <w:rsid w:val="007C7514"/>
    <w:rsid w:val="007F4AD9"/>
    <w:rsid w:val="008141FC"/>
    <w:rsid w:val="009011DD"/>
    <w:rsid w:val="00993D23"/>
    <w:rsid w:val="009B5C64"/>
    <w:rsid w:val="00A21C4C"/>
    <w:rsid w:val="00A7551D"/>
    <w:rsid w:val="00A824F4"/>
    <w:rsid w:val="00AA52BD"/>
    <w:rsid w:val="00B93BE4"/>
    <w:rsid w:val="00C03E06"/>
    <w:rsid w:val="00C6530D"/>
    <w:rsid w:val="00CD528B"/>
    <w:rsid w:val="00CE0D5B"/>
    <w:rsid w:val="00CE19AF"/>
    <w:rsid w:val="00D74EA5"/>
    <w:rsid w:val="00D9387A"/>
    <w:rsid w:val="00E3536B"/>
    <w:rsid w:val="00E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F4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F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HP</cp:lastModifiedBy>
  <cp:revision>2</cp:revision>
  <dcterms:created xsi:type="dcterms:W3CDTF">2014-04-03T16:18:00Z</dcterms:created>
  <dcterms:modified xsi:type="dcterms:W3CDTF">2014-04-03T16:18:00Z</dcterms:modified>
</cp:coreProperties>
</file>