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68" w:rsidRDefault="00B03B68" w:rsidP="00B03B68">
      <w:pPr>
        <w:spacing w:line="360" w:lineRule="auto"/>
        <w:jc w:val="center"/>
        <w:rPr>
          <w:rFonts w:ascii="Arial" w:hAnsi="Arial"/>
          <w:bCs/>
          <w:sz w:val="28"/>
          <w:szCs w:val="28"/>
        </w:rPr>
      </w:pPr>
      <w:r w:rsidRPr="00B03B68">
        <w:rPr>
          <w:rFonts w:ascii="Arial" w:hAnsi="Arial"/>
          <w:bCs/>
          <w:sz w:val="28"/>
          <w:szCs w:val="28"/>
        </w:rPr>
        <w:t xml:space="preserve">Famílias </w:t>
      </w:r>
      <w:r w:rsidR="000C4691">
        <w:rPr>
          <w:rFonts w:ascii="Arial" w:hAnsi="Arial"/>
          <w:bCs/>
          <w:sz w:val="28"/>
          <w:szCs w:val="28"/>
        </w:rPr>
        <w:t xml:space="preserve">atendidas pelo Projeto </w:t>
      </w:r>
      <w:proofErr w:type="spellStart"/>
      <w:r w:rsidR="000C4691">
        <w:rPr>
          <w:rFonts w:ascii="Arial" w:hAnsi="Arial"/>
          <w:bCs/>
          <w:sz w:val="28"/>
          <w:szCs w:val="28"/>
        </w:rPr>
        <w:t>Taramandahy</w:t>
      </w:r>
      <w:proofErr w:type="spellEnd"/>
      <w:r w:rsidR="000C4691">
        <w:rPr>
          <w:rFonts w:ascii="Arial" w:hAnsi="Arial"/>
          <w:bCs/>
          <w:sz w:val="28"/>
          <w:szCs w:val="28"/>
        </w:rPr>
        <w:t xml:space="preserve"> – Fase II </w:t>
      </w:r>
      <w:r w:rsidRPr="00B03B68">
        <w:rPr>
          <w:rFonts w:ascii="Arial" w:hAnsi="Arial"/>
          <w:bCs/>
          <w:sz w:val="28"/>
          <w:szCs w:val="28"/>
        </w:rPr>
        <w:t xml:space="preserve">têm </w:t>
      </w:r>
      <w:r>
        <w:rPr>
          <w:rFonts w:ascii="Arial" w:hAnsi="Arial"/>
          <w:bCs/>
          <w:sz w:val="28"/>
          <w:szCs w:val="28"/>
        </w:rPr>
        <w:t>C</w:t>
      </w:r>
      <w:r w:rsidRPr="00B03B68">
        <w:rPr>
          <w:rFonts w:ascii="Arial" w:hAnsi="Arial"/>
          <w:bCs/>
          <w:sz w:val="28"/>
          <w:szCs w:val="28"/>
        </w:rPr>
        <w:t>ertificação orgânica garantida</w:t>
      </w:r>
    </w:p>
    <w:p w:rsidR="00B03B68" w:rsidRPr="00B03B68" w:rsidRDefault="00B03B68" w:rsidP="00B03B68">
      <w:pPr>
        <w:spacing w:line="360" w:lineRule="auto"/>
        <w:jc w:val="center"/>
        <w:rPr>
          <w:rFonts w:ascii="Arial" w:hAnsi="Arial"/>
          <w:bCs/>
          <w:sz w:val="28"/>
          <w:szCs w:val="28"/>
        </w:rPr>
      </w:pPr>
    </w:p>
    <w:p w:rsidR="00B256C6" w:rsidRDefault="007D32D2" w:rsidP="00766F7F">
      <w:pPr>
        <w:spacing w:line="360" w:lineRule="auto"/>
        <w:ind w:firstLine="709"/>
        <w:jc w:val="both"/>
        <w:rPr>
          <w:rFonts w:ascii="Arial" w:hAnsi="Arial"/>
          <w:bCs/>
        </w:rPr>
      </w:pPr>
      <w:proofErr w:type="gramStart"/>
      <w:r>
        <w:rPr>
          <w:rFonts w:ascii="Arial" w:hAnsi="Arial"/>
          <w:bCs/>
        </w:rPr>
        <w:t>A</w:t>
      </w:r>
      <w:r w:rsidR="00D56A29">
        <w:rPr>
          <w:rFonts w:ascii="Arial" w:hAnsi="Arial"/>
          <w:bCs/>
        </w:rPr>
        <w:t>gricultores ecológico</w:t>
      </w:r>
      <w:r w:rsidR="00220E4C">
        <w:rPr>
          <w:rFonts w:ascii="Arial" w:hAnsi="Arial"/>
          <w:bCs/>
        </w:rPr>
        <w:t>s do Grupo Vale</w:t>
      </w:r>
      <w:proofErr w:type="gramEnd"/>
      <w:r w:rsidR="00220E4C">
        <w:rPr>
          <w:rFonts w:ascii="Arial" w:hAnsi="Arial"/>
          <w:bCs/>
        </w:rPr>
        <w:t xml:space="preserve"> do </w:t>
      </w:r>
      <w:proofErr w:type="spellStart"/>
      <w:r w:rsidR="00220E4C">
        <w:rPr>
          <w:rFonts w:ascii="Arial" w:hAnsi="Arial"/>
          <w:bCs/>
        </w:rPr>
        <w:t>Maquiné</w:t>
      </w:r>
      <w:proofErr w:type="spellEnd"/>
      <w:r w:rsidR="00220E4C">
        <w:rPr>
          <w:rFonts w:ascii="Arial" w:hAnsi="Arial"/>
          <w:bCs/>
        </w:rPr>
        <w:t>, assessora</w:t>
      </w:r>
      <w:r w:rsidR="00D56A29">
        <w:rPr>
          <w:rFonts w:ascii="Arial" w:hAnsi="Arial"/>
          <w:bCs/>
        </w:rPr>
        <w:t>dos pel</w:t>
      </w:r>
      <w:r w:rsidR="00220E4C">
        <w:rPr>
          <w:rFonts w:ascii="Arial" w:hAnsi="Arial"/>
          <w:bCs/>
        </w:rPr>
        <w:t xml:space="preserve">o Projeto </w:t>
      </w:r>
      <w:proofErr w:type="spellStart"/>
      <w:r w:rsidR="00220E4C">
        <w:rPr>
          <w:rFonts w:ascii="Arial" w:hAnsi="Arial"/>
          <w:bCs/>
        </w:rPr>
        <w:t>Taramandahy</w:t>
      </w:r>
      <w:proofErr w:type="spellEnd"/>
      <w:r w:rsidR="00220E4C">
        <w:rPr>
          <w:rFonts w:ascii="Arial" w:hAnsi="Arial"/>
          <w:bCs/>
        </w:rPr>
        <w:t xml:space="preserve"> – Fase II</w:t>
      </w:r>
      <w:r w:rsidR="00312CFE">
        <w:rPr>
          <w:rFonts w:ascii="Arial" w:hAnsi="Arial"/>
          <w:bCs/>
        </w:rPr>
        <w:t>,</w:t>
      </w:r>
      <w:r w:rsidR="00D56A29">
        <w:rPr>
          <w:rFonts w:ascii="Arial" w:hAnsi="Arial"/>
          <w:bCs/>
        </w:rPr>
        <w:t xml:space="preserve"> receberam </w:t>
      </w:r>
      <w:r w:rsidR="00EC08C1">
        <w:rPr>
          <w:rFonts w:ascii="Arial" w:hAnsi="Arial"/>
          <w:bCs/>
        </w:rPr>
        <w:t>a visita d</w:t>
      </w:r>
      <w:r w:rsidR="00D56A29">
        <w:rPr>
          <w:rFonts w:ascii="Arial" w:hAnsi="Arial"/>
          <w:bCs/>
        </w:rPr>
        <w:t xml:space="preserve">a Comissão de Ética do Núcleo Litoral </w:t>
      </w:r>
      <w:r w:rsidR="00EC08C1">
        <w:rPr>
          <w:rFonts w:ascii="Arial" w:hAnsi="Arial"/>
          <w:bCs/>
        </w:rPr>
        <w:t>Solidário</w:t>
      </w:r>
      <w:r w:rsidR="00220E4C">
        <w:rPr>
          <w:rFonts w:ascii="Arial" w:hAnsi="Arial"/>
          <w:bCs/>
        </w:rPr>
        <w:t xml:space="preserve">, ligado à Rede </w:t>
      </w:r>
      <w:r>
        <w:rPr>
          <w:rFonts w:ascii="Arial" w:hAnsi="Arial"/>
          <w:bCs/>
        </w:rPr>
        <w:t xml:space="preserve">de Agroecologia </w:t>
      </w:r>
      <w:proofErr w:type="spellStart"/>
      <w:r w:rsidR="00220E4C">
        <w:rPr>
          <w:rFonts w:ascii="Arial" w:hAnsi="Arial"/>
          <w:bCs/>
        </w:rPr>
        <w:t>Ecovida</w:t>
      </w:r>
      <w:proofErr w:type="spellEnd"/>
      <w:r w:rsidR="00D56A29">
        <w:rPr>
          <w:rFonts w:ascii="Arial" w:hAnsi="Arial"/>
          <w:bCs/>
        </w:rPr>
        <w:t xml:space="preserve">. A </w:t>
      </w:r>
      <w:r w:rsidR="00220E4C">
        <w:rPr>
          <w:rFonts w:ascii="Arial" w:hAnsi="Arial"/>
          <w:bCs/>
        </w:rPr>
        <w:t xml:space="preserve">atividade </w:t>
      </w:r>
      <w:r w:rsidR="00B03B68">
        <w:rPr>
          <w:rFonts w:ascii="Arial" w:hAnsi="Arial"/>
          <w:bCs/>
        </w:rPr>
        <w:t>é realizada</w:t>
      </w:r>
      <w:r w:rsidR="00220E4C">
        <w:rPr>
          <w:rFonts w:ascii="Arial" w:hAnsi="Arial"/>
          <w:bCs/>
        </w:rPr>
        <w:t xml:space="preserve"> </w:t>
      </w:r>
      <w:r w:rsidR="00B03B68">
        <w:rPr>
          <w:rFonts w:ascii="Arial" w:hAnsi="Arial"/>
          <w:bCs/>
        </w:rPr>
        <w:t>anualmente</w:t>
      </w:r>
      <w:r w:rsidR="00D56A29">
        <w:rPr>
          <w:rFonts w:ascii="Arial" w:hAnsi="Arial"/>
          <w:bCs/>
        </w:rPr>
        <w:t xml:space="preserve"> e </w:t>
      </w:r>
      <w:r w:rsidR="00B03B68">
        <w:rPr>
          <w:rFonts w:ascii="Arial" w:hAnsi="Arial"/>
          <w:bCs/>
        </w:rPr>
        <w:t>vis</w:t>
      </w:r>
      <w:r w:rsidR="00D56A29">
        <w:rPr>
          <w:rFonts w:ascii="Arial" w:hAnsi="Arial"/>
          <w:bCs/>
        </w:rPr>
        <w:t xml:space="preserve">a efetuar a </w:t>
      </w:r>
      <w:r w:rsidR="00EC08C1">
        <w:rPr>
          <w:rFonts w:ascii="Arial" w:hAnsi="Arial"/>
          <w:bCs/>
        </w:rPr>
        <w:t>verificação de conformidade orgânica</w:t>
      </w:r>
      <w:r w:rsidR="00D56A29">
        <w:rPr>
          <w:rFonts w:ascii="Arial" w:hAnsi="Arial"/>
          <w:bCs/>
        </w:rPr>
        <w:t xml:space="preserve"> </w:t>
      </w:r>
      <w:r w:rsidR="004773AF">
        <w:rPr>
          <w:rFonts w:ascii="Arial" w:hAnsi="Arial"/>
          <w:bCs/>
        </w:rPr>
        <w:t>d</w:t>
      </w:r>
      <w:r w:rsidR="00625AA7">
        <w:rPr>
          <w:rFonts w:ascii="Arial" w:hAnsi="Arial"/>
          <w:bCs/>
        </w:rPr>
        <w:t>as propriedades</w:t>
      </w:r>
      <w:r>
        <w:rPr>
          <w:rFonts w:ascii="Arial" w:hAnsi="Arial"/>
          <w:bCs/>
        </w:rPr>
        <w:t xml:space="preserve"> rurais</w:t>
      </w:r>
      <w:r w:rsidR="00EC08C1">
        <w:rPr>
          <w:rFonts w:ascii="Arial" w:hAnsi="Arial"/>
          <w:bCs/>
        </w:rPr>
        <w:t xml:space="preserve">. </w:t>
      </w:r>
    </w:p>
    <w:p w:rsidR="008650AA" w:rsidRDefault="008650AA" w:rsidP="00766F7F">
      <w:pPr>
        <w:spacing w:line="360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No início</w:t>
      </w:r>
      <w:r w:rsidR="007D32D2">
        <w:rPr>
          <w:rFonts w:ascii="Arial" w:hAnsi="Arial"/>
          <w:bCs/>
        </w:rPr>
        <w:t xml:space="preserve"> de abril</w:t>
      </w:r>
      <w:r>
        <w:rPr>
          <w:rFonts w:ascii="Arial" w:hAnsi="Arial"/>
          <w:bCs/>
        </w:rPr>
        <w:t>,</w:t>
      </w:r>
      <w:r w:rsidR="007D32D2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a Comissão visitou as famílias de Adão Salvador de Souza, dos irmãos Luís Carlos e Paulo César da Silva, de Márcia Regina da Silva Carvalho </w:t>
      </w:r>
      <w:proofErr w:type="spellStart"/>
      <w:r>
        <w:rPr>
          <w:rFonts w:ascii="Arial" w:hAnsi="Arial"/>
          <w:bCs/>
        </w:rPr>
        <w:t>Koenig</w:t>
      </w:r>
      <w:proofErr w:type="spellEnd"/>
      <w:r>
        <w:rPr>
          <w:rFonts w:ascii="Arial" w:hAnsi="Arial"/>
          <w:bCs/>
        </w:rPr>
        <w:t xml:space="preserve"> e de </w:t>
      </w:r>
      <w:proofErr w:type="spellStart"/>
      <w:r>
        <w:rPr>
          <w:rFonts w:ascii="Arial" w:hAnsi="Arial"/>
          <w:bCs/>
        </w:rPr>
        <w:t>Ironita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Isoppo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Bonho</w:t>
      </w:r>
      <w:proofErr w:type="spellEnd"/>
      <w:r>
        <w:rPr>
          <w:rFonts w:ascii="Arial" w:hAnsi="Arial"/>
          <w:bCs/>
        </w:rPr>
        <w:t>. Foi acompanhada pelo</w:t>
      </w:r>
      <w:r w:rsidR="00D56A29">
        <w:rPr>
          <w:rFonts w:ascii="Arial" w:hAnsi="Arial"/>
          <w:bCs/>
        </w:rPr>
        <w:t xml:space="preserve"> técnico de Assistência Técnica e Extensão Rural (ATER)</w:t>
      </w:r>
      <w:r w:rsidR="00625AA7">
        <w:rPr>
          <w:rFonts w:ascii="Arial" w:hAnsi="Arial"/>
          <w:bCs/>
        </w:rPr>
        <w:t xml:space="preserve"> Evandro Moura</w:t>
      </w:r>
      <w:r>
        <w:rPr>
          <w:rFonts w:ascii="Arial" w:hAnsi="Arial"/>
          <w:bCs/>
        </w:rPr>
        <w:t>,</w:t>
      </w:r>
      <w:r w:rsidR="007D32D2">
        <w:rPr>
          <w:rFonts w:ascii="Arial" w:hAnsi="Arial"/>
          <w:bCs/>
        </w:rPr>
        <w:t xml:space="preserve"> que </w:t>
      </w:r>
      <w:r w:rsidR="00B03B68">
        <w:rPr>
          <w:rFonts w:ascii="Arial" w:hAnsi="Arial"/>
          <w:bCs/>
        </w:rPr>
        <w:t>trabalha</w:t>
      </w:r>
      <w:r w:rsidR="007D32D2">
        <w:rPr>
          <w:rFonts w:ascii="Arial" w:hAnsi="Arial"/>
          <w:bCs/>
        </w:rPr>
        <w:t xml:space="preserve"> </w:t>
      </w:r>
      <w:r w:rsidR="00B256C6">
        <w:rPr>
          <w:rFonts w:ascii="Arial" w:hAnsi="Arial"/>
          <w:bCs/>
        </w:rPr>
        <w:t>pelo</w:t>
      </w:r>
      <w:r w:rsidR="007D32D2">
        <w:rPr>
          <w:rFonts w:ascii="Arial" w:hAnsi="Arial"/>
          <w:bCs/>
        </w:rPr>
        <w:t xml:space="preserve"> Centro de Tecnologias e Alternativas e Populares (CETAP</w:t>
      </w:r>
      <w:r w:rsidR="00B256C6">
        <w:rPr>
          <w:rFonts w:ascii="Arial" w:hAnsi="Arial"/>
          <w:bCs/>
        </w:rPr>
        <w:t>)</w:t>
      </w:r>
      <w:r w:rsidR="00B256C6" w:rsidRPr="00B256C6">
        <w:rPr>
          <w:rFonts w:ascii="Arial" w:hAnsi="Arial"/>
          <w:bCs/>
        </w:rPr>
        <w:t xml:space="preserve"> </w:t>
      </w:r>
      <w:r w:rsidR="00B256C6">
        <w:rPr>
          <w:rFonts w:ascii="Arial" w:hAnsi="Arial"/>
          <w:bCs/>
        </w:rPr>
        <w:t>em parceria com a O</w:t>
      </w:r>
      <w:r w:rsidR="00537717">
        <w:rPr>
          <w:rFonts w:ascii="Arial" w:hAnsi="Arial"/>
          <w:bCs/>
        </w:rPr>
        <w:t>ng</w:t>
      </w:r>
      <w:bookmarkStart w:id="0" w:name="_GoBack"/>
      <w:bookmarkEnd w:id="0"/>
      <w:r w:rsidR="00B256C6">
        <w:rPr>
          <w:rFonts w:ascii="Arial" w:hAnsi="Arial"/>
          <w:bCs/>
        </w:rPr>
        <w:t xml:space="preserve"> </w:t>
      </w:r>
      <w:proofErr w:type="spellStart"/>
      <w:r w:rsidR="00B256C6">
        <w:rPr>
          <w:rFonts w:ascii="Arial" w:hAnsi="Arial"/>
          <w:bCs/>
        </w:rPr>
        <w:t>Anama</w:t>
      </w:r>
      <w:proofErr w:type="spellEnd"/>
      <w:r w:rsidR="00B256C6">
        <w:rPr>
          <w:rFonts w:ascii="Arial" w:hAnsi="Arial"/>
          <w:bCs/>
        </w:rPr>
        <w:t xml:space="preserve"> - Ação Nascente </w:t>
      </w:r>
      <w:proofErr w:type="spellStart"/>
      <w:r w:rsidR="00B256C6">
        <w:rPr>
          <w:rFonts w:ascii="Arial" w:hAnsi="Arial"/>
          <w:bCs/>
        </w:rPr>
        <w:t>Maquiné</w:t>
      </w:r>
      <w:proofErr w:type="spellEnd"/>
      <w:r w:rsidR="007D32D2">
        <w:rPr>
          <w:rFonts w:ascii="Arial" w:hAnsi="Arial"/>
          <w:bCs/>
        </w:rPr>
        <w:t>.</w:t>
      </w:r>
      <w:r w:rsidR="00625AA7">
        <w:rPr>
          <w:rFonts w:ascii="Arial" w:hAnsi="Arial"/>
          <w:bCs/>
        </w:rPr>
        <w:t xml:space="preserve"> </w:t>
      </w:r>
    </w:p>
    <w:p w:rsidR="008650AA" w:rsidRDefault="00625AA7" w:rsidP="008650AA">
      <w:pPr>
        <w:spacing w:line="360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ATER da região responde à chamada pública</w:t>
      </w:r>
      <w:r w:rsidR="007D32D2">
        <w:rPr>
          <w:rFonts w:ascii="Arial" w:hAnsi="Arial"/>
          <w:bCs/>
        </w:rPr>
        <w:t xml:space="preserve"> do Ministério do Desenvolvimento Agrário (MDA), cuja </w:t>
      </w:r>
      <w:r w:rsidR="00312CFE">
        <w:rPr>
          <w:rFonts w:ascii="Arial" w:hAnsi="Arial"/>
          <w:bCs/>
        </w:rPr>
        <w:t>constru</w:t>
      </w:r>
      <w:r w:rsidR="007D32D2">
        <w:rPr>
          <w:rFonts w:ascii="Arial" w:hAnsi="Arial"/>
          <w:bCs/>
        </w:rPr>
        <w:t>ção foi feita e</w:t>
      </w:r>
      <w:r w:rsidR="00312CFE">
        <w:rPr>
          <w:rFonts w:ascii="Arial" w:hAnsi="Arial"/>
          <w:bCs/>
        </w:rPr>
        <w:t xml:space="preserve">m </w:t>
      </w:r>
      <w:r w:rsidR="00B03B68">
        <w:rPr>
          <w:rFonts w:ascii="Arial" w:hAnsi="Arial"/>
          <w:bCs/>
        </w:rPr>
        <w:t xml:space="preserve">conjunto entre </w:t>
      </w:r>
      <w:r w:rsidR="00312CFE">
        <w:rPr>
          <w:rFonts w:ascii="Arial" w:hAnsi="Arial"/>
          <w:bCs/>
        </w:rPr>
        <w:t xml:space="preserve">várias entidades, entre </w:t>
      </w:r>
      <w:r w:rsidR="007D32D2">
        <w:rPr>
          <w:rFonts w:ascii="Arial" w:hAnsi="Arial"/>
          <w:bCs/>
        </w:rPr>
        <w:t xml:space="preserve">as quais, a </w:t>
      </w:r>
      <w:proofErr w:type="spellStart"/>
      <w:r w:rsidR="007D32D2">
        <w:rPr>
          <w:rFonts w:ascii="Arial" w:hAnsi="Arial"/>
          <w:bCs/>
        </w:rPr>
        <w:t>Anama</w:t>
      </w:r>
      <w:proofErr w:type="spellEnd"/>
      <w:r w:rsidR="007D32D2">
        <w:rPr>
          <w:rFonts w:ascii="Arial" w:hAnsi="Arial"/>
          <w:bCs/>
        </w:rPr>
        <w:t>.</w:t>
      </w:r>
      <w:r w:rsidR="00957EAD">
        <w:rPr>
          <w:rFonts w:ascii="Arial" w:hAnsi="Arial"/>
          <w:bCs/>
        </w:rPr>
        <w:t xml:space="preserve"> A</w:t>
      </w:r>
      <w:r w:rsidR="007D32D2">
        <w:rPr>
          <w:rFonts w:ascii="Arial" w:hAnsi="Arial"/>
          <w:bCs/>
        </w:rPr>
        <w:t>o final</w:t>
      </w:r>
      <w:r w:rsidR="00766F7F">
        <w:rPr>
          <w:rFonts w:ascii="Arial" w:hAnsi="Arial"/>
          <w:bCs/>
        </w:rPr>
        <w:t xml:space="preserve"> das visitas, </w:t>
      </w:r>
      <w:r w:rsidR="004773AF">
        <w:rPr>
          <w:rFonts w:ascii="Arial" w:hAnsi="Arial"/>
          <w:bCs/>
        </w:rPr>
        <w:t xml:space="preserve">todos se </w:t>
      </w:r>
      <w:r w:rsidR="00957EAD">
        <w:rPr>
          <w:rFonts w:ascii="Arial" w:hAnsi="Arial"/>
          <w:bCs/>
        </w:rPr>
        <w:t>reuni</w:t>
      </w:r>
      <w:r w:rsidR="00766F7F">
        <w:rPr>
          <w:rFonts w:ascii="Arial" w:hAnsi="Arial"/>
          <w:bCs/>
        </w:rPr>
        <w:t xml:space="preserve">ram para receber </w:t>
      </w:r>
      <w:r w:rsidR="00957EAD">
        <w:rPr>
          <w:rFonts w:ascii="Arial" w:hAnsi="Arial"/>
          <w:bCs/>
        </w:rPr>
        <w:t xml:space="preserve">orientações </w:t>
      </w:r>
      <w:r w:rsidR="007D32D2">
        <w:rPr>
          <w:rFonts w:ascii="Arial" w:hAnsi="Arial"/>
          <w:bCs/>
        </w:rPr>
        <w:t>sobre</w:t>
      </w:r>
      <w:r w:rsidR="00957EAD">
        <w:rPr>
          <w:rFonts w:ascii="Arial" w:hAnsi="Arial"/>
          <w:bCs/>
        </w:rPr>
        <w:t xml:space="preserve"> melhorias</w:t>
      </w:r>
      <w:r w:rsidR="000C4691">
        <w:rPr>
          <w:rFonts w:ascii="Arial" w:hAnsi="Arial"/>
          <w:bCs/>
        </w:rPr>
        <w:t xml:space="preserve"> necessárias</w:t>
      </w:r>
      <w:r w:rsidR="00957EAD">
        <w:rPr>
          <w:rFonts w:ascii="Arial" w:hAnsi="Arial"/>
          <w:bCs/>
        </w:rPr>
        <w:t xml:space="preserve"> e efetiva</w:t>
      </w:r>
      <w:r w:rsidR="007D32D2">
        <w:rPr>
          <w:rFonts w:ascii="Arial" w:hAnsi="Arial"/>
          <w:bCs/>
        </w:rPr>
        <w:t>r</w:t>
      </w:r>
      <w:r w:rsidR="00957EAD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a </w:t>
      </w:r>
      <w:r w:rsidR="00EC08C1">
        <w:rPr>
          <w:rFonts w:ascii="Arial" w:hAnsi="Arial"/>
          <w:bCs/>
        </w:rPr>
        <w:t>renova</w:t>
      </w:r>
      <w:r>
        <w:rPr>
          <w:rFonts w:ascii="Arial" w:hAnsi="Arial"/>
          <w:bCs/>
        </w:rPr>
        <w:t>ção d</w:t>
      </w:r>
      <w:r w:rsidR="00EC08C1">
        <w:rPr>
          <w:rFonts w:ascii="Arial" w:hAnsi="Arial"/>
          <w:bCs/>
        </w:rPr>
        <w:t>a certificação</w:t>
      </w:r>
      <w:r>
        <w:rPr>
          <w:rFonts w:ascii="Arial" w:hAnsi="Arial"/>
          <w:bCs/>
        </w:rPr>
        <w:t xml:space="preserve"> do grupo</w:t>
      </w:r>
      <w:r w:rsidR="00EC08C1">
        <w:rPr>
          <w:rFonts w:ascii="Arial" w:hAnsi="Arial"/>
          <w:bCs/>
        </w:rPr>
        <w:t>.</w:t>
      </w:r>
      <w:r w:rsidR="00666AB2">
        <w:rPr>
          <w:rFonts w:ascii="Arial" w:hAnsi="Arial"/>
          <w:bCs/>
        </w:rPr>
        <w:t xml:space="preserve"> </w:t>
      </w:r>
    </w:p>
    <w:p w:rsidR="00EC08C1" w:rsidRDefault="00E80D98" w:rsidP="00EC08C1">
      <w:pPr>
        <w:spacing w:line="360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As visitas</w:t>
      </w:r>
      <w:r w:rsidR="008650AA">
        <w:rPr>
          <w:rFonts w:ascii="Arial" w:hAnsi="Arial"/>
          <w:bCs/>
        </w:rPr>
        <w:t xml:space="preserve"> de conformidade orgânica</w:t>
      </w:r>
      <w:r>
        <w:rPr>
          <w:rFonts w:ascii="Arial" w:hAnsi="Arial"/>
          <w:bCs/>
        </w:rPr>
        <w:t xml:space="preserve"> são ações inseridas no Sistema Participativo de Garantia (SPG), uma estrutura formada </w:t>
      </w:r>
      <w:r w:rsidR="007D32D2">
        <w:rPr>
          <w:rFonts w:ascii="Arial" w:hAnsi="Arial"/>
          <w:bCs/>
        </w:rPr>
        <w:t>por</w:t>
      </w:r>
      <w:r>
        <w:rPr>
          <w:rFonts w:ascii="Arial" w:hAnsi="Arial"/>
          <w:bCs/>
        </w:rPr>
        <w:t xml:space="preserve"> produtores </w:t>
      </w:r>
      <w:r w:rsidR="007D32D2">
        <w:rPr>
          <w:rFonts w:ascii="Arial" w:hAnsi="Arial"/>
          <w:bCs/>
        </w:rPr>
        <w:t xml:space="preserve">rurais </w:t>
      </w:r>
      <w:r>
        <w:rPr>
          <w:rFonts w:ascii="Arial" w:hAnsi="Arial"/>
          <w:bCs/>
        </w:rPr>
        <w:t>e outro</w:t>
      </w:r>
      <w:r w:rsidR="00B03B68">
        <w:rPr>
          <w:rFonts w:ascii="Arial" w:hAnsi="Arial"/>
          <w:bCs/>
        </w:rPr>
        <w:t>s interessado</w:t>
      </w:r>
      <w:r w:rsidRPr="005205AF">
        <w:rPr>
          <w:rFonts w:ascii="Arial" w:hAnsi="Arial"/>
          <w:bCs/>
        </w:rPr>
        <w:t>s</w:t>
      </w:r>
      <w:r w:rsidR="00B03B68">
        <w:rPr>
          <w:rFonts w:ascii="Arial" w:hAnsi="Arial"/>
          <w:bCs/>
        </w:rPr>
        <w:t>, sendo</w:t>
      </w:r>
      <w:r w:rsidRPr="005205AF">
        <w:rPr>
          <w:rFonts w:ascii="Arial" w:hAnsi="Arial"/>
          <w:bCs/>
        </w:rPr>
        <w:t xml:space="preserve"> composta pelos </w:t>
      </w:r>
      <w:r>
        <w:rPr>
          <w:rFonts w:ascii="Arial" w:hAnsi="Arial"/>
          <w:bCs/>
        </w:rPr>
        <w:t>m</w:t>
      </w:r>
      <w:r w:rsidRPr="005205AF">
        <w:rPr>
          <w:rFonts w:ascii="Arial" w:hAnsi="Arial"/>
          <w:bCs/>
        </w:rPr>
        <w:t xml:space="preserve">embros </w:t>
      </w:r>
      <w:r>
        <w:rPr>
          <w:rFonts w:ascii="Arial" w:hAnsi="Arial"/>
          <w:bCs/>
        </w:rPr>
        <w:t>do grupo regional e do</w:t>
      </w:r>
      <w:r w:rsidRPr="005205AF">
        <w:rPr>
          <w:rFonts w:ascii="Arial" w:hAnsi="Arial"/>
          <w:bCs/>
        </w:rPr>
        <w:t xml:space="preserve"> Organismo Participativo de Avaliação da Conformidade (OPAC).</w:t>
      </w:r>
    </w:p>
    <w:sectPr w:rsidR="00EC0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C1"/>
    <w:rsid w:val="000C4691"/>
    <w:rsid w:val="00220E4C"/>
    <w:rsid w:val="00312CFE"/>
    <w:rsid w:val="00435172"/>
    <w:rsid w:val="00474D6E"/>
    <w:rsid w:val="004773AF"/>
    <w:rsid w:val="005205AF"/>
    <w:rsid w:val="00537717"/>
    <w:rsid w:val="00592BA8"/>
    <w:rsid w:val="00625AA7"/>
    <w:rsid w:val="00666AB2"/>
    <w:rsid w:val="006A77D2"/>
    <w:rsid w:val="00754D26"/>
    <w:rsid w:val="00766F7F"/>
    <w:rsid w:val="007D32D2"/>
    <w:rsid w:val="008650AA"/>
    <w:rsid w:val="00957EAD"/>
    <w:rsid w:val="00A86CC2"/>
    <w:rsid w:val="00B03B68"/>
    <w:rsid w:val="00B256C6"/>
    <w:rsid w:val="00B2634D"/>
    <w:rsid w:val="00BB03CB"/>
    <w:rsid w:val="00D56A29"/>
    <w:rsid w:val="00E80D98"/>
    <w:rsid w:val="00EC08C1"/>
    <w:rsid w:val="00EC5274"/>
    <w:rsid w:val="00F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2015-05-12T14:18:00Z</dcterms:created>
  <dcterms:modified xsi:type="dcterms:W3CDTF">2015-05-12T14:18:00Z</dcterms:modified>
</cp:coreProperties>
</file>